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C9E7A" w14:textId="6F601E5A"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8"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 xml:space="preserve">г. № 230-ФЗ "О контроле за соответствием </w:t>
      </w:r>
      <w:r w:rsidRPr="0012059F">
        <w:rPr>
          <w:rFonts w:ascii="Times New Roman" w:hAnsi="Times New Roman"/>
          <w:sz w:val="28"/>
          <w:szCs w:val="28"/>
        </w:rPr>
        <w:lastRenderedPageBreak/>
        <w:t>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9"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0"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Пенсионном фонде Российской Федерации, Фонде </w:t>
      </w:r>
      <w:r w:rsidRPr="0012059F">
        <w:rPr>
          <w:rFonts w:ascii="Times New Roman" w:hAnsi="Times New Roman"/>
          <w:sz w:val="28"/>
          <w:szCs w:val="28"/>
        </w:rPr>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w:t>
      </w:r>
      <w:r w:rsidRPr="0012059F">
        <w:rPr>
          <w:rFonts w:ascii="Times New Roman" w:hAnsi="Times New Roman"/>
          <w:sz w:val="28"/>
          <w:szCs w:val="28"/>
        </w:rPr>
        <w:lastRenderedPageBreak/>
        <w:t xml:space="preserve">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w:t>
      </w:r>
      <w:r w:rsidRPr="0012059F">
        <w:rPr>
          <w:rFonts w:ascii="Times New Roman" w:hAnsi="Times New Roman"/>
          <w:sz w:val="28"/>
          <w:szCs w:val="28"/>
        </w:rPr>
        <w:lastRenderedPageBreak/>
        <w:t>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r w:rsidRPr="0012059F">
              <w:rPr>
                <w:rFonts w:ascii="Times New Roman" w:hAnsi="Times New Roman"/>
                <w:sz w:val="28"/>
                <w:szCs w:val="28"/>
              </w:rPr>
              <w:lastRenderedPageBreak/>
              <w:t xml:space="preserve">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Times New Roman" w:hAnsi="Times New Roman"/>
                <w:sz w:val="28"/>
                <w:szCs w:val="28"/>
              </w:rPr>
              <w:lastRenderedPageBreak/>
              <w:t xml:space="preserve">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w:t>
            </w:r>
            <w:r w:rsidRPr="0012059F">
              <w:rPr>
                <w:rFonts w:ascii="Times New Roman" w:hAnsi="Times New Roman"/>
                <w:sz w:val="28"/>
                <w:szCs w:val="28"/>
              </w:rPr>
              <w:lastRenderedPageBreak/>
              <w:t xml:space="preserve">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lastRenderedPageBreak/>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xml:space="preserve">), иных организациях, созданных на основании федеральных законов, отдельные должности </w:t>
            </w:r>
            <w:r w:rsidRPr="0012059F">
              <w:rPr>
                <w:rFonts w:ascii="Times New Roman" w:hAnsi="Times New Roman"/>
                <w:sz w:val="28"/>
                <w:szCs w:val="28"/>
              </w:rPr>
              <w:lastRenderedPageBreak/>
              <w:t>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w:t>
            </w:r>
            <w:r w:rsidRPr="0012059F">
              <w:rPr>
                <w:rFonts w:ascii="Times New Roman" w:hAnsi="Times New Roman"/>
                <w:sz w:val="28"/>
                <w:szCs w:val="28"/>
              </w:rPr>
              <w:lastRenderedPageBreak/>
              <w:t>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lastRenderedPageBreak/>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5"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6"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lastRenderedPageBreak/>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w:t>
      </w:r>
      <w:r w:rsidRPr="0012059F">
        <w:rPr>
          <w:rStyle w:val="a8"/>
          <w:rFonts w:ascii="Times New Roman" w:hAnsi="Times New Roman" w:cs="Times New Roman"/>
          <w:sz w:val="28"/>
          <w:szCs w:val="28"/>
        </w:rPr>
        <w:lastRenderedPageBreak/>
        <w:t xml:space="preserve">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w:t>
      </w:r>
      <w:r w:rsidR="001F43C6" w:rsidRPr="0012059F">
        <w:rPr>
          <w:rFonts w:ascii="Times New Roman" w:hAnsi="Times New Roman"/>
          <w:sz w:val="28"/>
          <w:szCs w:val="28"/>
        </w:rPr>
        <w:lastRenderedPageBreak/>
        <w:t>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w:t>
      </w:r>
      <w:r w:rsidRPr="0012059F">
        <w:rPr>
          <w:rFonts w:ascii="Times New Roman" w:hAnsi="Times New Roman"/>
          <w:sz w:val="28"/>
          <w:szCs w:val="28"/>
        </w:rPr>
        <w:lastRenderedPageBreak/>
        <w:t>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w:t>
      </w:r>
      <w:r w:rsidRPr="0012059F">
        <w:rPr>
          <w:rStyle w:val="a8"/>
          <w:rFonts w:ascii="Times New Roman" w:hAnsi="Times New Roman" w:cs="Times New Roman"/>
          <w:color w:val="000000"/>
          <w:sz w:val="28"/>
          <w:szCs w:val="28"/>
        </w:rPr>
        <w:lastRenderedPageBreak/>
        <w:t xml:space="preserve">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A7CDE66"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 xml:space="preserve">данный займ не подлежит возврату и указывается в разделе 1 справки как доход, в случае если, </w:t>
      </w:r>
      <w:r w:rsidR="00F47BA7" w:rsidRPr="0012059F">
        <w:rPr>
          <w:rFonts w:ascii="Times New Roman" w:hAnsi="Times New Roman"/>
          <w:color w:val="000000"/>
          <w:sz w:val="28"/>
          <w:szCs w:val="28"/>
        </w:rPr>
        <w:lastRenderedPageBreak/>
        <w:t>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 xml:space="preserve">(работника)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w:t>
      </w:r>
      <w:r w:rsidRPr="0012059F">
        <w:rPr>
          <w:rStyle w:val="a8"/>
          <w:rFonts w:ascii="Times New Roman" w:hAnsi="Times New Roman" w:cs="Times New Roman"/>
          <w:sz w:val="28"/>
          <w:szCs w:val="28"/>
          <w:shd w:val="clear" w:color="auto" w:fill="auto"/>
        </w:rPr>
        <w:lastRenderedPageBreak/>
        <w:t>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w:t>
      </w:r>
      <w:r w:rsidR="001F5EAB" w:rsidRPr="0012059F">
        <w:rPr>
          <w:sz w:val="28"/>
          <w:szCs w:val="28"/>
        </w:rPr>
        <w:lastRenderedPageBreak/>
        <w:t>(зачисления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w:t>
      </w:r>
      <w:r w:rsidR="00544487" w:rsidRPr="0012059F">
        <w:rPr>
          <w:rFonts w:ascii="Times New Roman" w:hAnsi="Times New Roman"/>
          <w:sz w:val="28"/>
          <w:szCs w:val="28"/>
        </w:rPr>
        <w:t xml:space="preserve"> </w:t>
      </w:r>
      <w:r w:rsidRPr="0012059F">
        <w:rPr>
          <w:rFonts w:ascii="Times New Roman" w:hAnsi="Times New Roman"/>
          <w:sz w:val="28"/>
          <w:szCs w:val="28"/>
        </w:rPr>
        <w:t>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14:paraId="756A3BDA" w14:textId="77777777"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14:paraId="1AA08A0A"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14:paraId="1BDC69F1"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14:paraId="2D040977" w14:textId="3D68E103"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14:paraId="4C2A7946" w14:textId="1A16ECFD"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8"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19"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1"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2"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4"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t>В</w:t>
      </w:r>
      <w:r w:rsidR="002813DF" w:rsidRPr="0012059F">
        <w:rPr>
          <w:rFonts w:ascii="Times New Roman" w:hAnsi="Times New Roman"/>
          <w:sz w:val="28"/>
          <w:szCs w:val="28"/>
        </w:rPr>
        <w:t xml:space="preserve"> </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w:t>
      </w:r>
      <w:r w:rsidR="005E455C" w:rsidRPr="0012059F">
        <w:t xml:space="preserve">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w:t>
      </w:r>
      <w:r w:rsidR="002813DF" w:rsidRPr="0012059F">
        <w:rPr>
          <w:rFonts w:ascii="Times New Roman" w:hAnsi="Times New Roman"/>
          <w:sz w:val="28"/>
          <w:szCs w:val="28"/>
        </w:rPr>
        <w:t xml:space="preserve"> </w:t>
      </w:r>
      <w:r w:rsidR="000E0478" w:rsidRPr="0012059F">
        <w:rPr>
          <w:rFonts w:ascii="Times New Roman" w:hAnsi="Times New Roman"/>
          <w:sz w:val="28"/>
          <w:szCs w:val="28"/>
        </w:rPr>
        <w:t>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9C00A2" w:rsidRPr="0012059F">
        <w:rPr>
          <w:rFonts w:ascii="Times New Roman" w:hAnsi="Times New Roman"/>
          <w:sz w:val="28"/>
          <w:szCs w:val="28"/>
        </w:rPr>
        <w:t xml:space="preserve"> </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14:paraId="6D5389DD" w14:textId="0AA2E0A0"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r w:rsidRPr="0012059F">
        <w:rPr>
          <w:rFonts w:ascii="Times New Roman" w:hAnsi="Times New Roman"/>
          <w:sz w:val="28"/>
          <w:szCs w:val="28"/>
        </w:rPr>
        <w:t xml:space="preserve"> </w:t>
      </w:r>
    </w:p>
    <w:p w14:paraId="63A55676" w14:textId="58268CCC"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14:paraId="58F2DC82" w14:textId="2358A9C1"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634908" w14:textId="77777777" w:rsidR="0077179F" w:rsidRDefault="0077179F" w:rsidP="00204BB5">
      <w:r>
        <w:separator/>
      </w:r>
    </w:p>
  </w:endnote>
  <w:endnote w:type="continuationSeparator" w:id="0">
    <w:p w14:paraId="30F52CB7" w14:textId="77777777" w:rsidR="0077179F" w:rsidRDefault="0077179F"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AE1559" w14:textId="77777777" w:rsidR="0077179F" w:rsidRDefault="0077179F" w:rsidP="00204BB5">
      <w:r>
        <w:separator/>
      </w:r>
    </w:p>
  </w:footnote>
  <w:footnote w:type="continuationSeparator" w:id="0">
    <w:p w14:paraId="3ADD0901" w14:textId="77777777" w:rsidR="0077179F" w:rsidRDefault="0077179F"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2DCF9" w14:textId="77777777" w:rsidR="00960C60" w:rsidRDefault="00960C60">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7B1069">
      <w:rPr>
        <w:rFonts w:ascii="Times New Roman" w:hAnsi="Times New Roman"/>
        <w:noProof/>
        <w:sz w:val="28"/>
        <w:szCs w:val="28"/>
      </w:rPr>
      <w:t>2</w:t>
    </w:r>
    <w:r w:rsidRPr="00204BB5">
      <w:rPr>
        <w:rFonts w:ascii="Times New Roman" w:hAnsi="Times New Roman"/>
        <w:sz w:val="28"/>
        <w:szCs w:val="28"/>
      </w:rPr>
      <w:fldChar w:fldCharType="end"/>
    </w:r>
  </w:p>
  <w:p w14:paraId="7A240C1A" w14:textId="77777777" w:rsidR="00960C60" w:rsidRDefault="00960C6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79F"/>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1069"/>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15:docId w15:val="{986D7530-B013-4548-A903-C5C302728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www.cbr.ru/finm_infrastructure/oper/"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nalog.ru/rn77/related_activities/accounting/bank_account/"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1E99A4C0-F4E4-4580-8927-59640E0A9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23188</Words>
  <Characters>132175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Топилин Денис Валерьевич</cp:lastModifiedBy>
  <cp:revision>3</cp:revision>
  <cp:lastPrinted>2021-10-25T14:57:00Z</cp:lastPrinted>
  <dcterms:created xsi:type="dcterms:W3CDTF">2022-05-24T08:40:00Z</dcterms:created>
  <dcterms:modified xsi:type="dcterms:W3CDTF">2022-05-24T08:40:00Z</dcterms:modified>
</cp:coreProperties>
</file>