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D0C" w:rsidRPr="002F744E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D35D0C" w:rsidRDefault="00D35D0C" w:rsidP="00962C98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рассмотрении обращений граждан и организаций,</w:t>
      </w:r>
    </w:p>
    <w:p w:rsidR="002D4644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поступивших в адрес Межрегион</w:t>
      </w:r>
      <w:r w:rsidR="002D4644">
        <w:rPr>
          <w:rFonts w:ascii="Times New Roman" w:hAnsi="Times New Roman" w:cs="Times New Roman"/>
          <w:b/>
          <w:sz w:val="28"/>
          <w:szCs w:val="28"/>
        </w:rPr>
        <w:t>ального контрольно-ревизионного</w:t>
      </w:r>
    </w:p>
    <w:p w:rsidR="00D43A77" w:rsidRDefault="00D43A77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управления Федерального казначейства </w:t>
      </w:r>
      <w:r w:rsidR="00452FF4">
        <w:rPr>
          <w:rFonts w:ascii="Times New Roman" w:hAnsi="Times New Roman" w:cs="Times New Roman"/>
          <w:b/>
          <w:sz w:val="28"/>
          <w:szCs w:val="28"/>
        </w:rPr>
        <w:t>за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62C98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8F1D65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BF4D2D" w:rsidRPr="00BF4D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F4D2D">
        <w:rPr>
          <w:rFonts w:ascii="Times New Roman" w:hAnsi="Times New Roman" w:cs="Times New Roman"/>
          <w:b/>
          <w:sz w:val="28"/>
          <w:szCs w:val="28"/>
        </w:rPr>
        <w:t>квартал 202</w:t>
      </w:r>
      <w:r w:rsidR="00C308E8">
        <w:rPr>
          <w:rFonts w:ascii="Times New Roman" w:hAnsi="Times New Roman" w:cs="Times New Roman"/>
          <w:b/>
          <w:sz w:val="28"/>
          <w:szCs w:val="28"/>
          <w:lang w:val="en-US"/>
        </w:rPr>
        <w:t>5</w:t>
      </w:r>
      <w:bookmarkStart w:id="0" w:name="_GoBack"/>
      <w:bookmarkEnd w:id="0"/>
      <w:r w:rsidR="00BF4D2D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2D4644" w:rsidRDefault="002D4644" w:rsidP="002D4644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96"/>
      </w:tblGrid>
      <w:tr w:rsidR="00CD2AFD" w:rsidTr="00C76C46">
        <w:trPr>
          <w:trHeight w:val="12820"/>
        </w:trPr>
        <w:tc>
          <w:tcPr>
            <w:tcW w:w="10196" w:type="dxa"/>
          </w:tcPr>
          <w:p w:rsidR="00CD2AFD" w:rsidRPr="00D17FC9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Межрегиональное контрольно-ревизионное управление Федерального казначейств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а за отчетный период поступило 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2D4644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граждан и организаций.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Основными темами обращений являлись: </w:t>
            </w:r>
          </w:p>
          <w:p w:rsidR="00CD2AFD" w:rsidRPr="009737E8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- вопросы, связанные с контрольно-ревизионной деятельностью (финансовая 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оверка организаций, учреждений);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DD46BF">
              <w:rPr>
                <w:rFonts w:ascii="Times New Roman" w:hAnsi="Times New Roman" w:cs="Times New Roman"/>
                <w:sz w:val="28"/>
                <w:szCs w:val="28"/>
              </w:rPr>
              <w:t xml:space="preserve">вопросы, связанные с возможными нарушениями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>Рассмотрение обращений граждан и организаций, поступивших в адрес Межрегионального контрольно-ревизионного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</w:t>
            </w: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 Федерального казначейства, осуществлялось в соответствии с требованиями Федерального закона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Pr="004F63E2" w:rsidRDefault="00CD2AFD" w:rsidP="00CD2AFD">
            <w:p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376AB">
              <w:rPr>
                <w:rFonts w:ascii="Times New Roman" w:hAnsi="Times New Roman" w:cs="Times New Roman"/>
                <w:sz w:val="28"/>
                <w:szCs w:val="28"/>
              </w:rPr>
              <w:t xml:space="preserve">от 02.05.2006 № 59-ФЗ «О порядке рассмотрения обращений граждан Российской </w:t>
            </w:r>
            <w:r w:rsidRPr="004F63E2">
              <w:rPr>
                <w:rFonts w:ascii="Times New Roman" w:hAnsi="Times New Roman" w:cs="Times New Roman"/>
                <w:sz w:val="28"/>
                <w:szCs w:val="28"/>
              </w:rPr>
              <w:t>Федерации», принимались соответствующие меры: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 xml:space="preserve"> по 32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обращениям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авторам даны необходимые 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разъяснения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620096">
              <w:rPr>
                <w:rFonts w:ascii="Times New Roman" w:hAnsi="Times New Roman" w:cs="Times New Roman"/>
                <w:sz w:val="28"/>
                <w:szCs w:val="28"/>
              </w:rPr>
              <w:t>екомендации;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обращени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находятся на рассмотрении;</w:t>
            </w:r>
            <w:r w:rsidRPr="00D17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D2AFD" w:rsidRDefault="00342240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8F1D65" w:rsidRPr="008F1D65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обращений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ведомства,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из них </w:t>
            </w:r>
            <w:r w:rsidR="000E6FC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обращени</w:t>
            </w:r>
            <w:r w:rsidR="00D72DB3"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>перенаправлен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CD2AFD" w:rsidRPr="00620096">
              <w:rPr>
                <w:rFonts w:ascii="Times New Roman" w:hAnsi="Times New Roman" w:cs="Times New Roman"/>
                <w:sz w:val="28"/>
                <w:szCs w:val="28"/>
              </w:rPr>
              <w:t xml:space="preserve"> по пр</w:t>
            </w:r>
            <w:r w:rsidR="00CD2AFD">
              <w:rPr>
                <w:rFonts w:ascii="Times New Roman" w:hAnsi="Times New Roman" w:cs="Times New Roman"/>
                <w:sz w:val="28"/>
                <w:szCs w:val="28"/>
              </w:rPr>
              <w:t>инадлежности в другие ведомства чере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t>з информационный ресурс ССТУ.РФ.</w:t>
            </w:r>
          </w:p>
          <w:p w:rsidR="00CD2AFD" w:rsidRDefault="00CD2AFD" w:rsidP="00F034F5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 постоянной основе формирует информацию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 информационном ресурсе ССТУ.РФ о поступивших обращениях</w:t>
            </w:r>
            <w:r w:rsidRPr="0024695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граждан </w:t>
            </w:r>
            <w:r w:rsidR="00F034F5">
              <w:rPr>
                <w:rFonts w:ascii="Times New Roman" w:hAnsi="Times New Roman" w:cs="Times New Roman"/>
                <w:sz w:val="28"/>
                <w:szCs w:val="28"/>
              </w:rPr>
              <w:br/>
              <w:t>и 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ганизаций, результатах рассмотрения, а также о принятых по ним мерам.</w:t>
            </w:r>
          </w:p>
          <w:p w:rsidR="00CD2AFD" w:rsidRDefault="00CD2AFD" w:rsidP="00CD2AFD">
            <w:pPr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информация о полномочиях Управления, направленная на профильное ориентирование и методическую поддержку потенциальных заявителей</w:t>
            </w:r>
            <w:r w:rsidR="006440D4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размещена на официальном сайте Управления.</w:t>
            </w:r>
          </w:p>
        </w:tc>
      </w:tr>
    </w:tbl>
    <w:p w:rsidR="00CD2AFD" w:rsidRPr="00472DA0" w:rsidRDefault="00CD2AFD" w:rsidP="00CD2AF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D2AFD" w:rsidRPr="00472DA0" w:rsidSect="00CD2AFD">
      <w:headerReference w:type="default" r:id="rId7"/>
      <w:pgSz w:w="11906" w:h="16838"/>
      <w:pgMar w:top="426" w:right="566" w:bottom="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555BC" w:rsidRDefault="008555BC" w:rsidP="00962C98">
      <w:pPr>
        <w:spacing w:after="0" w:line="240" w:lineRule="auto"/>
      </w:pPr>
      <w:r>
        <w:separator/>
      </w:r>
    </w:p>
  </w:endnote>
  <w:endnote w:type="continuationSeparator" w:id="0">
    <w:p w:rsidR="008555BC" w:rsidRDefault="008555BC" w:rsidP="00962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555BC" w:rsidRDefault="008555BC" w:rsidP="00962C98">
      <w:pPr>
        <w:spacing w:after="0" w:line="240" w:lineRule="auto"/>
      </w:pPr>
      <w:r>
        <w:separator/>
      </w:r>
    </w:p>
  </w:footnote>
  <w:footnote w:type="continuationSeparator" w:id="0">
    <w:p w:rsidR="008555BC" w:rsidRDefault="008555BC" w:rsidP="00962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7583127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62C98" w:rsidRPr="00962C98" w:rsidRDefault="00962C98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62C9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62C9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D2AF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62C9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962C98" w:rsidRDefault="00962C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336"/>
    <w:rsid w:val="00007B68"/>
    <w:rsid w:val="000250FD"/>
    <w:rsid w:val="000358A2"/>
    <w:rsid w:val="0004764F"/>
    <w:rsid w:val="00050CFE"/>
    <w:rsid w:val="00063C46"/>
    <w:rsid w:val="00067FF5"/>
    <w:rsid w:val="00082281"/>
    <w:rsid w:val="000E3D06"/>
    <w:rsid w:val="000E6FCD"/>
    <w:rsid w:val="001120A4"/>
    <w:rsid w:val="001212D6"/>
    <w:rsid w:val="00126656"/>
    <w:rsid w:val="001541ED"/>
    <w:rsid w:val="0016701E"/>
    <w:rsid w:val="001806D5"/>
    <w:rsid w:val="001D7603"/>
    <w:rsid w:val="002146F8"/>
    <w:rsid w:val="00217A87"/>
    <w:rsid w:val="00246955"/>
    <w:rsid w:val="00251EA8"/>
    <w:rsid w:val="00260C7F"/>
    <w:rsid w:val="002951A7"/>
    <w:rsid w:val="002D4644"/>
    <w:rsid w:val="002D7E22"/>
    <w:rsid w:val="002F744E"/>
    <w:rsid w:val="0031405A"/>
    <w:rsid w:val="00342240"/>
    <w:rsid w:val="00355CFC"/>
    <w:rsid w:val="0036595F"/>
    <w:rsid w:val="0036686D"/>
    <w:rsid w:val="003A3E86"/>
    <w:rsid w:val="003B67EE"/>
    <w:rsid w:val="003F3BF7"/>
    <w:rsid w:val="004261FB"/>
    <w:rsid w:val="00443336"/>
    <w:rsid w:val="00452FF4"/>
    <w:rsid w:val="00472DA0"/>
    <w:rsid w:val="00473DF2"/>
    <w:rsid w:val="0047757F"/>
    <w:rsid w:val="004C049E"/>
    <w:rsid w:val="004C3EDB"/>
    <w:rsid w:val="004F63E2"/>
    <w:rsid w:val="00564CF2"/>
    <w:rsid w:val="005A2428"/>
    <w:rsid w:val="005A2A79"/>
    <w:rsid w:val="005D3966"/>
    <w:rsid w:val="00620096"/>
    <w:rsid w:val="006440D4"/>
    <w:rsid w:val="00647419"/>
    <w:rsid w:val="006573B1"/>
    <w:rsid w:val="006B0D3F"/>
    <w:rsid w:val="006C4FF6"/>
    <w:rsid w:val="00744EF2"/>
    <w:rsid w:val="0075545A"/>
    <w:rsid w:val="0079090D"/>
    <w:rsid w:val="007A0824"/>
    <w:rsid w:val="007B73EB"/>
    <w:rsid w:val="008555BC"/>
    <w:rsid w:val="0088154C"/>
    <w:rsid w:val="008F1D65"/>
    <w:rsid w:val="009208B6"/>
    <w:rsid w:val="00962C98"/>
    <w:rsid w:val="009737E8"/>
    <w:rsid w:val="00983631"/>
    <w:rsid w:val="009A0945"/>
    <w:rsid w:val="00A10BB6"/>
    <w:rsid w:val="00A24A9B"/>
    <w:rsid w:val="00A40ACE"/>
    <w:rsid w:val="00A70A64"/>
    <w:rsid w:val="00A7343B"/>
    <w:rsid w:val="00A8792C"/>
    <w:rsid w:val="00A90103"/>
    <w:rsid w:val="00AC6279"/>
    <w:rsid w:val="00AD4305"/>
    <w:rsid w:val="00AE1D5E"/>
    <w:rsid w:val="00B1503C"/>
    <w:rsid w:val="00B264E3"/>
    <w:rsid w:val="00B333CF"/>
    <w:rsid w:val="00B4458C"/>
    <w:rsid w:val="00B51E80"/>
    <w:rsid w:val="00BE6500"/>
    <w:rsid w:val="00BF43B7"/>
    <w:rsid w:val="00BF4D2D"/>
    <w:rsid w:val="00C02824"/>
    <w:rsid w:val="00C140A1"/>
    <w:rsid w:val="00C308E8"/>
    <w:rsid w:val="00C328E8"/>
    <w:rsid w:val="00C374A6"/>
    <w:rsid w:val="00C376AB"/>
    <w:rsid w:val="00C46D91"/>
    <w:rsid w:val="00C6019E"/>
    <w:rsid w:val="00C76C46"/>
    <w:rsid w:val="00C823FF"/>
    <w:rsid w:val="00C957BE"/>
    <w:rsid w:val="00CC3BB0"/>
    <w:rsid w:val="00CD2AFD"/>
    <w:rsid w:val="00CD5AA5"/>
    <w:rsid w:val="00D1737F"/>
    <w:rsid w:val="00D17FC9"/>
    <w:rsid w:val="00D23E61"/>
    <w:rsid w:val="00D35D0C"/>
    <w:rsid w:val="00D43A77"/>
    <w:rsid w:val="00D72DB3"/>
    <w:rsid w:val="00D91294"/>
    <w:rsid w:val="00DD3EDD"/>
    <w:rsid w:val="00DD46BF"/>
    <w:rsid w:val="00E2142F"/>
    <w:rsid w:val="00E21CC3"/>
    <w:rsid w:val="00E41D05"/>
    <w:rsid w:val="00E55C09"/>
    <w:rsid w:val="00E8698A"/>
    <w:rsid w:val="00E94793"/>
    <w:rsid w:val="00F034F5"/>
    <w:rsid w:val="00F05659"/>
    <w:rsid w:val="00F21E71"/>
    <w:rsid w:val="00F22923"/>
    <w:rsid w:val="00F3099B"/>
    <w:rsid w:val="00F7628A"/>
    <w:rsid w:val="00F816B7"/>
    <w:rsid w:val="00FC2821"/>
    <w:rsid w:val="00FF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BBB1B"/>
  <w15:chartTrackingRefBased/>
  <w15:docId w15:val="{8E58012D-B880-4B5C-98F6-1B7EB781D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62C98"/>
  </w:style>
  <w:style w:type="paragraph" w:styleId="a5">
    <w:name w:val="footer"/>
    <w:basedOn w:val="a"/>
    <w:link w:val="a6"/>
    <w:uiPriority w:val="99"/>
    <w:unhideWhenUsed/>
    <w:rsid w:val="00962C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62C98"/>
  </w:style>
  <w:style w:type="paragraph" w:styleId="a7">
    <w:name w:val="Balloon Text"/>
    <w:basedOn w:val="a"/>
    <w:link w:val="a8"/>
    <w:uiPriority w:val="99"/>
    <w:semiHidden/>
    <w:unhideWhenUsed/>
    <w:rsid w:val="00DD46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D46BF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9A094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9A094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9A094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9A094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9A0945"/>
    <w:rPr>
      <w:b/>
      <w:bCs/>
      <w:sz w:val="20"/>
      <w:szCs w:val="20"/>
    </w:rPr>
  </w:style>
  <w:style w:type="table" w:styleId="ae">
    <w:name w:val="Table Grid"/>
    <w:basedOn w:val="a1"/>
    <w:uiPriority w:val="39"/>
    <w:rsid w:val="00CD2A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264B10-AE93-4715-83A2-1E9AAC037C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249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Мельникова Анна Дмитриевна</dc:creator>
  <cp:keywords/>
  <dc:description/>
  <cp:lastModifiedBy>Наумова Анна Андреевна</cp:lastModifiedBy>
  <cp:revision>13</cp:revision>
  <cp:lastPrinted>2025-07-14T14:09:00Z</cp:lastPrinted>
  <dcterms:created xsi:type="dcterms:W3CDTF">2023-07-06T08:34:00Z</dcterms:created>
  <dcterms:modified xsi:type="dcterms:W3CDTF">2026-07-20T09:21:00Z</dcterms:modified>
</cp:coreProperties>
</file>